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57" w:rsidRPr="009A0357" w:rsidRDefault="009A0357" w:rsidP="009A0357">
      <w:pPr>
        <w:spacing w:after="150" w:line="240" w:lineRule="auto"/>
        <w:jc w:val="both"/>
        <w:outlineLvl w:val="1"/>
        <w:rPr>
          <w:rFonts w:ascii="Times New Roman" w:eastAsia="Times New Roman" w:hAnsi="Times New Roman" w:cs="Times New Roman"/>
          <w:sz w:val="28"/>
          <w:szCs w:val="28"/>
          <w:lang w:eastAsia="ru-RU"/>
        </w:rPr>
      </w:pPr>
      <w:hyperlink r:id="rId5" w:history="1">
        <w:r w:rsidRPr="009A0357">
          <w:rPr>
            <w:rFonts w:ascii="Times New Roman" w:eastAsia="Times New Roman" w:hAnsi="Times New Roman" w:cs="Times New Roman"/>
            <w:sz w:val="28"/>
            <w:szCs w:val="28"/>
            <w:lang w:eastAsia="ru-RU"/>
          </w:rPr>
          <w:t>Обращение к родителям с разъяснением возможных правовых последствий нарушениями ими ПДД РФ, допущенных при сопровождении несовершеннолетних</w:t>
        </w:r>
      </w:hyperlink>
    </w:p>
    <w:p w:rsidR="009A0357" w:rsidRPr="009A0357" w:rsidRDefault="009A0357" w:rsidP="009A0357">
      <w:pPr>
        <w:spacing w:after="0" w:line="270" w:lineRule="atLeast"/>
        <w:ind w:left="870"/>
        <w:jc w:val="both"/>
        <w:rPr>
          <w:rFonts w:ascii="Arial" w:eastAsia="Times New Roman" w:hAnsi="Arial" w:cs="Arial"/>
          <w:sz w:val="28"/>
          <w:szCs w:val="28"/>
          <w:lang w:eastAsia="ru-RU"/>
        </w:rPr>
      </w:pPr>
      <w:r w:rsidRPr="009A0357">
        <w:rPr>
          <w:rFonts w:ascii="Arial" w:eastAsia="Times New Roman" w:hAnsi="Arial" w:cs="Arial"/>
          <w:sz w:val="28"/>
          <w:szCs w:val="28"/>
          <w:lang w:eastAsia="ru-RU"/>
        </w:rPr>
        <w:t> </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sz w:val="28"/>
          <w:szCs w:val="28"/>
          <w:lang w:eastAsia="ru-RU"/>
        </w:rPr>
        <w:t>Безопасность дорожного движения является одной из важных социально-экономических и демографических задач Российской Федерации</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sz w:val="28"/>
          <w:szCs w:val="28"/>
          <w:lang w:eastAsia="ru-RU"/>
        </w:rPr>
        <w:t>         </w:t>
      </w:r>
      <w:r w:rsidRPr="009A0357">
        <w:rPr>
          <w:rFonts w:ascii="Times New Roman" w:eastAsia="Times New Roman" w:hAnsi="Times New Roman" w:cs="Times New Roman"/>
          <w:b/>
          <w:bCs/>
          <w:sz w:val="28"/>
          <w:szCs w:val="28"/>
          <w:lang w:eastAsia="ru-RU"/>
        </w:rPr>
        <w:t>Основной причиной высокой аварийности на автомобильном транспорте является несоблюдение требований Правил дорожного движения Российской Федерации, утвержденных постановлением Совета Министров -</w:t>
      </w:r>
      <w:r>
        <w:rPr>
          <w:rFonts w:ascii="Times New Roman" w:eastAsia="Times New Roman" w:hAnsi="Times New Roman" w:cs="Times New Roman"/>
          <w:b/>
          <w:bCs/>
          <w:sz w:val="28"/>
          <w:szCs w:val="28"/>
          <w:lang w:eastAsia="ru-RU"/>
        </w:rPr>
        <w:t xml:space="preserve"> </w:t>
      </w:r>
      <w:r w:rsidRPr="009A0357">
        <w:rPr>
          <w:rFonts w:ascii="Times New Roman" w:eastAsia="Times New Roman" w:hAnsi="Times New Roman" w:cs="Times New Roman"/>
          <w:b/>
          <w:bCs/>
          <w:sz w:val="28"/>
          <w:szCs w:val="28"/>
          <w:lang w:eastAsia="ru-RU"/>
        </w:rPr>
        <w:t>Правительства Российской Федерации от 23.10.1993 N</w:t>
      </w:r>
      <w:r>
        <w:rPr>
          <w:rFonts w:ascii="Times New Roman" w:eastAsia="Times New Roman" w:hAnsi="Times New Roman" w:cs="Times New Roman"/>
          <w:b/>
          <w:bCs/>
          <w:sz w:val="28"/>
          <w:szCs w:val="28"/>
          <w:lang w:eastAsia="ru-RU"/>
        </w:rPr>
        <w:t xml:space="preserve"> 1090 </w:t>
      </w:r>
      <w:r w:rsidRPr="009A0357">
        <w:rPr>
          <w:rFonts w:ascii="Times New Roman" w:eastAsia="Times New Roman" w:hAnsi="Times New Roman" w:cs="Times New Roman"/>
          <w:b/>
          <w:bCs/>
          <w:sz w:val="28"/>
          <w:szCs w:val="28"/>
          <w:lang w:eastAsia="ru-RU"/>
        </w:rPr>
        <w:t>(далее –</w:t>
      </w:r>
      <w:r>
        <w:rPr>
          <w:rFonts w:ascii="Times New Roman" w:eastAsia="Times New Roman" w:hAnsi="Times New Roman" w:cs="Times New Roman"/>
          <w:b/>
          <w:bCs/>
          <w:sz w:val="28"/>
          <w:szCs w:val="28"/>
          <w:lang w:eastAsia="ru-RU"/>
        </w:rPr>
        <w:t xml:space="preserve"> </w:t>
      </w:r>
      <w:r w:rsidRPr="009A0357">
        <w:rPr>
          <w:rFonts w:ascii="Times New Roman" w:eastAsia="Times New Roman" w:hAnsi="Times New Roman" w:cs="Times New Roman"/>
          <w:b/>
          <w:bCs/>
          <w:sz w:val="28"/>
          <w:szCs w:val="28"/>
          <w:lang w:eastAsia="ru-RU"/>
        </w:rPr>
        <w:t>Правила).</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sz w:val="28"/>
          <w:szCs w:val="28"/>
          <w:lang w:eastAsia="ru-RU"/>
        </w:rPr>
        <w:t>         Родители, приобретая своим детям, не имеющим водительских прав, мопеды и мотоциклы (скутеры), либо предоставляя возможность несовершеннолетним использования машины «прокатиться до магазина», либо просто потренироваться основам вождения, сознательно толкают их на нарушение Правил дорожного движения, к возможности совершения ими дорожно - транспортных происшествий, тем самым не заботясь об их жизни и здоровье. За нарушения Правил дорожного движения Российской Федерации, в зависимости от степени и формы вины, наличия и характера вредоносных последствий, может наступить административная, уголовная и гражданская ответственность. Субъект административных правонарушений в области дорожного движения (т.е. лицо, которое может их совершить) представлен далеко не  только водителями транспортных средств. Лицом, привлекаемым к ответственности за нарушение Правил, может быть, любое лицо их нарушившее (водитель, пешеход, пассажир, должностное лицо и др.). К уголовной или административной ответственности за нарушение Правил лицо может быть привлечено лишь по достижении к моменту его совершения шестнадцати лет.</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sz w:val="28"/>
          <w:szCs w:val="28"/>
          <w:lang w:eastAsia="ru-RU"/>
        </w:rPr>
        <w:t>         Необходимо отметить, что помимо ответственности несовершеннолетних, совершивших правонарушение, возможно и наступление административной ответственности их</w:t>
      </w:r>
      <w:r>
        <w:rPr>
          <w:rFonts w:ascii="Times New Roman" w:eastAsia="Times New Roman" w:hAnsi="Times New Roman" w:cs="Times New Roman"/>
          <w:sz w:val="28"/>
          <w:szCs w:val="28"/>
          <w:lang w:eastAsia="ru-RU"/>
        </w:rPr>
        <w:t xml:space="preserve"> </w:t>
      </w:r>
      <w:r w:rsidRPr="009A0357">
        <w:rPr>
          <w:rFonts w:ascii="Times New Roman" w:eastAsia="Times New Roman" w:hAnsi="Times New Roman" w:cs="Times New Roman"/>
          <w:sz w:val="28"/>
          <w:szCs w:val="28"/>
          <w:lang w:eastAsia="ru-RU"/>
        </w:rPr>
        <w:t>родителей (законных представителей)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защите прав интересов несовершеннолетних (ст. 5.35 КоАП РФ) в виде предупреждения либо штрафа в размере до пятисот рублей.</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sz w:val="28"/>
          <w:szCs w:val="28"/>
          <w:lang w:eastAsia="ru-RU"/>
        </w:rPr>
        <w:t>         </w:t>
      </w:r>
      <w:r w:rsidRPr="009A0357">
        <w:rPr>
          <w:rFonts w:ascii="Times New Roman" w:eastAsia="Times New Roman" w:hAnsi="Times New Roman" w:cs="Times New Roman"/>
          <w:b/>
          <w:bCs/>
          <w:sz w:val="28"/>
          <w:szCs w:val="28"/>
          <w:lang w:eastAsia="ru-RU"/>
        </w:rPr>
        <w:t>Выдержки из КоАП РФ:</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lastRenderedPageBreak/>
        <w:t>Статья 12.23.</w:t>
      </w:r>
      <w:r w:rsidRPr="009A0357">
        <w:rPr>
          <w:rFonts w:ascii="Times New Roman" w:eastAsia="Times New Roman" w:hAnsi="Times New Roman" w:cs="Times New Roman"/>
          <w:sz w:val="28"/>
          <w:szCs w:val="28"/>
          <w:lang w:eastAsia="ru-RU"/>
        </w:rPr>
        <w:t> Нарушение правил перевозки людей</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t>ч. 3.</w:t>
      </w:r>
      <w:r w:rsidRPr="009A0357">
        <w:rPr>
          <w:rFonts w:ascii="Times New Roman" w:eastAsia="Times New Roman" w:hAnsi="Times New Roman" w:cs="Times New Roman"/>
          <w:sz w:val="28"/>
          <w:szCs w:val="28"/>
          <w:lang w:eastAsia="ru-RU"/>
        </w:rPr>
        <w:t> Нарушение требований к перевозке детей, установленных Правилами дорожного движения - штраф*3000 руб.</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t>ч. 4.</w:t>
      </w:r>
      <w:r w:rsidRPr="009A0357">
        <w:rPr>
          <w:rFonts w:ascii="Times New Roman" w:eastAsia="Times New Roman" w:hAnsi="Times New Roman" w:cs="Times New Roman"/>
          <w:sz w:val="28"/>
          <w:szCs w:val="28"/>
          <w:lang w:eastAsia="ru-RU"/>
        </w:rPr>
        <w:t>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r>
        <w:rPr>
          <w:rFonts w:ascii="Times New Roman" w:eastAsia="Times New Roman" w:hAnsi="Times New Roman" w:cs="Times New Roman"/>
          <w:sz w:val="28"/>
          <w:szCs w:val="28"/>
          <w:lang w:eastAsia="ru-RU"/>
        </w:rPr>
        <w:t xml:space="preserve"> </w:t>
      </w:r>
      <w:r w:rsidRPr="009A0357">
        <w:rPr>
          <w:rFonts w:ascii="Times New Roman" w:eastAsia="Times New Roman" w:hAnsi="Times New Roman" w:cs="Times New Roman"/>
          <w:sz w:val="28"/>
          <w:szCs w:val="28"/>
          <w:lang w:eastAsia="ru-RU"/>
        </w:rPr>
        <w:t>штраф</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sz w:val="28"/>
          <w:szCs w:val="28"/>
          <w:lang w:eastAsia="ru-RU"/>
        </w:rPr>
        <w:t>*для водителя –3000 руб.; для должностных лиц –25 000 руб.; для юридических лиц –100 000 руб.</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t>ч. 5.</w:t>
      </w:r>
      <w:r w:rsidRPr="009A0357">
        <w:rPr>
          <w:rFonts w:ascii="Times New Roman" w:eastAsia="Times New Roman" w:hAnsi="Times New Roman" w:cs="Times New Roman"/>
          <w:sz w:val="28"/>
          <w:szCs w:val="28"/>
          <w:lang w:eastAsia="ru-RU"/>
        </w:rPr>
        <w:t> Нарушение требований к перевозке детей в ночное время, установленных Правилами организованной перевозки группы детей автобусами - штраф</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sz w:val="28"/>
          <w:szCs w:val="28"/>
          <w:lang w:eastAsia="ru-RU"/>
        </w:rPr>
        <w:t>*для водителя 5000 руб. либо лишение права управления транспортными средствами на срок от четырех до шести месяцев; для должностных лиц –50 000 руб.; для юридических лиц –200 000 руб.</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t>ч. 6.</w:t>
      </w:r>
      <w:r w:rsidRPr="009A0357">
        <w:rPr>
          <w:rFonts w:ascii="Times New Roman" w:eastAsia="Times New Roman" w:hAnsi="Times New Roman" w:cs="Times New Roman"/>
          <w:sz w:val="28"/>
          <w:szCs w:val="28"/>
          <w:lang w:eastAsia="ru-RU"/>
        </w:rPr>
        <w:t>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 4-5 настоящей статьи - штраф</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sz w:val="28"/>
          <w:szCs w:val="28"/>
          <w:lang w:eastAsia="ru-RU"/>
        </w:rPr>
        <w:t>*для  должностных лиц –25 000 руб.; для юридических лиц –100 000 руб.</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t>Статья 12.29.</w:t>
      </w:r>
      <w:r w:rsidRPr="009A0357">
        <w:rPr>
          <w:rFonts w:ascii="Times New Roman" w:eastAsia="Times New Roman" w:hAnsi="Times New Roman" w:cs="Times New Roman"/>
          <w:sz w:val="28"/>
          <w:szCs w:val="28"/>
          <w:lang w:eastAsia="ru-RU"/>
        </w:rPr>
        <w:t> Нарушение Правил дорожного движения пешеходом или иным лицом, участвующим в процессе дорожного движения</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t>ч. 1.</w:t>
      </w:r>
      <w:r w:rsidRPr="009A0357">
        <w:rPr>
          <w:rFonts w:ascii="Times New Roman" w:eastAsia="Times New Roman" w:hAnsi="Times New Roman" w:cs="Times New Roman"/>
          <w:sz w:val="28"/>
          <w:szCs w:val="28"/>
          <w:lang w:eastAsia="ru-RU"/>
        </w:rPr>
        <w:t> Нарушение пешеходом или пассажиром транспортного средства Правил дорожного движения - предупреждение или штраф*500 руб.</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t>ч. 2.</w:t>
      </w:r>
      <w:r w:rsidRPr="009A0357">
        <w:rPr>
          <w:rFonts w:ascii="Times New Roman" w:eastAsia="Times New Roman" w:hAnsi="Times New Roman" w:cs="Times New Roman"/>
          <w:sz w:val="28"/>
          <w:szCs w:val="28"/>
          <w:lang w:eastAsia="ru-RU"/>
        </w:rPr>
        <w:t>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водителя механического транспортного средства) –</w:t>
      </w:r>
      <w:r>
        <w:rPr>
          <w:rFonts w:ascii="Times New Roman" w:eastAsia="Times New Roman" w:hAnsi="Times New Roman" w:cs="Times New Roman"/>
          <w:sz w:val="28"/>
          <w:szCs w:val="28"/>
          <w:lang w:eastAsia="ru-RU"/>
        </w:rPr>
        <w:t xml:space="preserve"> </w:t>
      </w:r>
      <w:r w:rsidRPr="009A0357">
        <w:rPr>
          <w:rFonts w:ascii="Times New Roman" w:eastAsia="Times New Roman" w:hAnsi="Times New Roman" w:cs="Times New Roman"/>
          <w:sz w:val="28"/>
          <w:szCs w:val="28"/>
          <w:lang w:eastAsia="ru-RU"/>
        </w:rPr>
        <w:t>штраф *800 руб.</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lastRenderedPageBreak/>
        <w:t>ч. 3.</w:t>
      </w:r>
      <w:r w:rsidRPr="009A0357">
        <w:rPr>
          <w:rFonts w:ascii="Times New Roman" w:eastAsia="Times New Roman" w:hAnsi="Times New Roman" w:cs="Times New Roman"/>
          <w:sz w:val="28"/>
          <w:szCs w:val="28"/>
          <w:lang w:eastAsia="ru-RU"/>
        </w:rPr>
        <w:t> Нарушение Правил дорожного движения лицами, указанными в части 2 настоящей статьи, совершенное в состоянии опьянения</w:t>
      </w:r>
      <w:r>
        <w:rPr>
          <w:rFonts w:ascii="Times New Roman" w:eastAsia="Times New Roman" w:hAnsi="Times New Roman" w:cs="Times New Roman"/>
          <w:sz w:val="28"/>
          <w:szCs w:val="28"/>
          <w:lang w:eastAsia="ru-RU"/>
        </w:rPr>
        <w:t xml:space="preserve"> </w:t>
      </w:r>
      <w:bookmarkStart w:id="0" w:name="_GoBack"/>
      <w:bookmarkEnd w:id="0"/>
      <w:r w:rsidRPr="009A03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A0357">
        <w:rPr>
          <w:rFonts w:ascii="Times New Roman" w:eastAsia="Times New Roman" w:hAnsi="Times New Roman" w:cs="Times New Roman"/>
          <w:sz w:val="28"/>
          <w:szCs w:val="28"/>
          <w:lang w:eastAsia="ru-RU"/>
        </w:rPr>
        <w:t>штраф *1000 -1500 руб.</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t>Статья 12.30.</w:t>
      </w:r>
      <w:r w:rsidRPr="009A0357">
        <w:rPr>
          <w:rFonts w:ascii="Times New Roman" w:eastAsia="Times New Roman" w:hAnsi="Times New Roman" w:cs="Times New Roman"/>
          <w:sz w:val="28"/>
          <w:szCs w:val="28"/>
          <w:lang w:eastAsia="ru-RU"/>
        </w:rPr>
        <w:t>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t>ч. 1.</w:t>
      </w:r>
      <w:r w:rsidRPr="009A0357">
        <w:rPr>
          <w:rFonts w:ascii="Times New Roman" w:eastAsia="Times New Roman" w:hAnsi="Times New Roman" w:cs="Times New Roman"/>
          <w:sz w:val="28"/>
          <w:szCs w:val="28"/>
          <w:lang w:eastAsia="ru-RU"/>
        </w:rPr>
        <w:t>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sz w:val="28"/>
          <w:szCs w:val="28"/>
          <w:lang w:eastAsia="ru-RU"/>
        </w:rPr>
        <w:t>средств - штраф*1000 руб.</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b/>
          <w:bCs/>
          <w:sz w:val="28"/>
          <w:szCs w:val="28"/>
          <w:lang w:eastAsia="ru-RU"/>
        </w:rPr>
        <w:t>ч. 2.</w:t>
      </w:r>
      <w:r w:rsidRPr="009A0357">
        <w:rPr>
          <w:rFonts w:ascii="Times New Roman" w:eastAsia="Times New Roman" w:hAnsi="Times New Roman" w:cs="Times New Roman"/>
          <w:sz w:val="28"/>
          <w:szCs w:val="28"/>
          <w:lang w:eastAsia="ru-RU"/>
        </w:rPr>
        <w:t>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w:t>
      </w:r>
    </w:p>
    <w:p w:rsidR="009A0357" w:rsidRPr="009A0357" w:rsidRDefault="009A0357" w:rsidP="009A0357">
      <w:pPr>
        <w:spacing w:after="225" w:line="300" w:lineRule="atLeast"/>
        <w:jc w:val="both"/>
        <w:rPr>
          <w:rFonts w:ascii="Times New Roman" w:eastAsia="Times New Roman" w:hAnsi="Times New Roman" w:cs="Times New Roman"/>
          <w:sz w:val="28"/>
          <w:szCs w:val="28"/>
          <w:lang w:eastAsia="ru-RU"/>
        </w:rPr>
      </w:pPr>
      <w:r w:rsidRPr="009A0357">
        <w:rPr>
          <w:rFonts w:ascii="Times New Roman" w:eastAsia="Times New Roman" w:hAnsi="Times New Roman" w:cs="Times New Roman"/>
          <w:sz w:val="28"/>
          <w:szCs w:val="28"/>
          <w:lang w:eastAsia="ru-RU"/>
        </w:rPr>
        <w:t>средней тяжести вреда здоровью потерпевшего-штраф*1000-</w:t>
      </w:r>
      <w:r w:rsidRPr="009A0357">
        <w:rPr>
          <w:rFonts w:ascii="Times New Roman" w:eastAsia="Times New Roman" w:hAnsi="Times New Roman" w:cs="Times New Roman"/>
          <w:sz w:val="28"/>
          <w:szCs w:val="28"/>
          <w:lang w:eastAsia="ru-RU"/>
        </w:rPr>
        <w:t>1500 руб.</w:t>
      </w:r>
    </w:p>
    <w:p w:rsidR="009A0357" w:rsidRPr="009A0357" w:rsidRDefault="009A0357" w:rsidP="009A0357">
      <w:pPr>
        <w:spacing w:line="300" w:lineRule="atLeast"/>
        <w:rPr>
          <w:rFonts w:ascii="Times New Roman" w:eastAsia="Times New Roman" w:hAnsi="Times New Roman" w:cs="Times New Roman"/>
          <w:color w:val="6E7279"/>
          <w:sz w:val="21"/>
          <w:szCs w:val="21"/>
          <w:lang w:eastAsia="ru-RU"/>
        </w:rPr>
      </w:pPr>
      <w:r w:rsidRPr="009A0357">
        <w:rPr>
          <w:rFonts w:ascii="Times New Roman" w:eastAsia="Times New Roman" w:hAnsi="Times New Roman" w:cs="Times New Roman"/>
          <w:color w:val="6E7279"/>
          <w:sz w:val="21"/>
          <w:szCs w:val="21"/>
          <w:lang w:eastAsia="ru-RU"/>
        </w:rPr>
        <w:lastRenderedPageBreak/>
        <w:br/>
      </w:r>
      <w:r w:rsidRPr="009A0357">
        <w:rPr>
          <w:rFonts w:ascii="Times New Roman" w:eastAsia="Times New Roman" w:hAnsi="Times New Roman" w:cs="Times New Roman"/>
          <w:color w:val="6E7279"/>
          <w:sz w:val="21"/>
          <w:szCs w:val="21"/>
          <w:lang w:eastAsia="ru-RU"/>
        </w:rPr>
        <w:br/>
      </w:r>
      <w:r w:rsidRPr="009A0357">
        <w:rPr>
          <w:rFonts w:ascii="Times New Roman" w:eastAsia="Times New Roman" w:hAnsi="Times New Roman" w:cs="Times New Roman"/>
          <w:noProof/>
          <w:color w:val="6E7279"/>
          <w:sz w:val="21"/>
          <w:szCs w:val="21"/>
          <w:lang w:eastAsia="ru-RU"/>
        </w:rPr>
        <w:lastRenderedPageBreak/>
        <w:drawing>
          <wp:inline distT="0" distB="0" distL="0" distR="0" wp14:anchorId="72C1F414" wp14:editId="15BD8D4B">
            <wp:extent cx="9753600" cy="6819900"/>
            <wp:effectExtent l="0" t="0" r="0" b="0"/>
            <wp:docPr id="1" name="Рисунок 1" descr="https://www.javoronok-ds.ru/images/2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javoronok-ds.ru/images/27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6819900"/>
                    </a:xfrm>
                    <a:prstGeom prst="rect">
                      <a:avLst/>
                    </a:prstGeom>
                    <a:noFill/>
                    <a:ln>
                      <a:noFill/>
                    </a:ln>
                  </pic:spPr>
                </pic:pic>
              </a:graphicData>
            </a:graphic>
          </wp:inline>
        </w:drawing>
      </w:r>
    </w:p>
    <w:p w:rsidR="009A0357" w:rsidRPr="009A0357" w:rsidRDefault="009A0357" w:rsidP="009A0357">
      <w:pPr>
        <w:spacing w:after="225" w:line="240" w:lineRule="auto"/>
        <w:rPr>
          <w:rFonts w:ascii="Times New Roman" w:eastAsia="Times New Roman" w:hAnsi="Times New Roman" w:cs="Times New Roman"/>
          <w:color w:val="6E7279"/>
          <w:sz w:val="21"/>
          <w:szCs w:val="21"/>
          <w:lang w:eastAsia="ru-RU"/>
        </w:rPr>
      </w:pPr>
    </w:p>
    <w:p w:rsidR="009A0357" w:rsidRPr="009A0357" w:rsidRDefault="009A0357" w:rsidP="009A0357">
      <w:pPr>
        <w:spacing w:line="240" w:lineRule="auto"/>
        <w:rPr>
          <w:rFonts w:ascii="Times New Roman" w:eastAsia="Times New Roman" w:hAnsi="Times New Roman" w:cs="Times New Roman"/>
          <w:color w:val="6E7279"/>
          <w:sz w:val="21"/>
          <w:szCs w:val="21"/>
          <w:lang w:eastAsia="ru-RU"/>
        </w:rPr>
      </w:pPr>
      <w:r w:rsidRPr="009A0357">
        <w:rPr>
          <w:rFonts w:ascii="Times New Roman" w:eastAsia="Times New Roman" w:hAnsi="Times New Roman" w:cs="Times New Roman"/>
          <w:color w:val="6E7279"/>
          <w:sz w:val="21"/>
          <w:szCs w:val="21"/>
          <w:lang w:eastAsia="ru-RU"/>
        </w:rPr>
        <w:br/>
      </w:r>
      <w:r w:rsidRPr="009A0357">
        <w:rPr>
          <w:rFonts w:ascii="Times New Roman" w:eastAsia="Times New Roman" w:hAnsi="Times New Roman" w:cs="Times New Roman"/>
          <w:color w:val="6E7279"/>
          <w:sz w:val="21"/>
          <w:szCs w:val="21"/>
          <w:lang w:eastAsia="ru-RU"/>
        </w:rPr>
        <w:br/>
      </w:r>
    </w:p>
    <w:sectPr w:rsidR="009A0357" w:rsidRPr="009A0357" w:rsidSect="009A03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8C"/>
    <w:rsid w:val="00146A8C"/>
    <w:rsid w:val="009A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07446">
      <w:bodyDiv w:val="1"/>
      <w:marLeft w:val="0"/>
      <w:marRight w:val="0"/>
      <w:marTop w:val="0"/>
      <w:marBottom w:val="0"/>
      <w:divBdr>
        <w:top w:val="none" w:sz="0" w:space="0" w:color="auto"/>
        <w:left w:val="none" w:sz="0" w:space="0" w:color="auto"/>
        <w:bottom w:val="none" w:sz="0" w:space="0" w:color="auto"/>
        <w:right w:val="none" w:sz="0" w:space="0" w:color="auto"/>
      </w:divBdr>
      <w:divsChild>
        <w:div w:id="393311263">
          <w:marLeft w:val="0"/>
          <w:marRight w:val="0"/>
          <w:marTop w:val="0"/>
          <w:marBottom w:val="0"/>
          <w:divBdr>
            <w:top w:val="none" w:sz="0" w:space="0" w:color="auto"/>
            <w:left w:val="none" w:sz="0" w:space="0" w:color="auto"/>
            <w:bottom w:val="none" w:sz="0" w:space="0" w:color="auto"/>
            <w:right w:val="none" w:sz="0" w:space="0" w:color="auto"/>
          </w:divBdr>
          <w:divsChild>
            <w:div w:id="1837190767">
              <w:marLeft w:val="0"/>
              <w:marRight w:val="0"/>
              <w:marTop w:val="0"/>
              <w:marBottom w:val="0"/>
              <w:divBdr>
                <w:top w:val="none" w:sz="0" w:space="0" w:color="auto"/>
                <w:left w:val="none" w:sz="0" w:space="0" w:color="auto"/>
                <w:bottom w:val="none" w:sz="0" w:space="0" w:color="auto"/>
                <w:right w:val="none" w:sz="0" w:space="0" w:color="auto"/>
              </w:divBdr>
              <w:divsChild>
                <w:div w:id="296644775">
                  <w:marLeft w:val="0"/>
                  <w:marRight w:val="0"/>
                  <w:marTop w:val="0"/>
                  <w:marBottom w:val="0"/>
                  <w:divBdr>
                    <w:top w:val="none" w:sz="0" w:space="0" w:color="auto"/>
                    <w:left w:val="none" w:sz="0" w:space="0" w:color="auto"/>
                    <w:bottom w:val="none" w:sz="0" w:space="0" w:color="auto"/>
                    <w:right w:val="none" w:sz="0" w:space="0" w:color="auto"/>
                  </w:divBdr>
                  <w:divsChild>
                    <w:div w:id="1264806000">
                      <w:marLeft w:val="0"/>
                      <w:marRight w:val="0"/>
                      <w:marTop w:val="0"/>
                      <w:marBottom w:val="0"/>
                      <w:divBdr>
                        <w:top w:val="none" w:sz="0" w:space="0" w:color="auto"/>
                        <w:left w:val="none" w:sz="0" w:space="0" w:color="auto"/>
                        <w:bottom w:val="none" w:sz="0" w:space="0" w:color="auto"/>
                        <w:right w:val="none" w:sz="0" w:space="0" w:color="auto"/>
                      </w:divBdr>
                      <w:divsChild>
                        <w:div w:id="1688361205">
                          <w:marLeft w:val="150"/>
                          <w:marRight w:val="150"/>
                          <w:marTop w:val="0"/>
                          <w:marBottom w:val="900"/>
                          <w:divBdr>
                            <w:top w:val="none" w:sz="0" w:space="0" w:color="auto"/>
                            <w:left w:val="none" w:sz="0" w:space="0" w:color="auto"/>
                            <w:bottom w:val="none" w:sz="0" w:space="0" w:color="auto"/>
                            <w:right w:val="none" w:sz="0" w:space="0" w:color="auto"/>
                          </w:divBdr>
                          <w:divsChild>
                            <w:div w:id="788935629">
                              <w:marLeft w:val="0"/>
                              <w:marRight w:val="0"/>
                              <w:marTop w:val="0"/>
                              <w:marBottom w:val="0"/>
                              <w:divBdr>
                                <w:top w:val="none" w:sz="0" w:space="0" w:color="auto"/>
                                <w:left w:val="none" w:sz="0" w:space="0" w:color="auto"/>
                                <w:bottom w:val="none" w:sz="0" w:space="0" w:color="auto"/>
                                <w:right w:val="none" w:sz="0" w:space="0" w:color="auto"/>
                              </w:divBdr>
                              <w:divsChild>
                                <w:div w:id="386952518">
                                  <w:marLeft w:val="0"/>
                                  <w:marRight w:val="0"/>
                                  <w:marTop w:val="30"/>
                                  <w:marBottom w:val="150"/>
                                  <w:divBdr>
                                    <w:top w:val="none" w:sz="0" w:space="0" w:color="auto"/>
                                    <w:left w:val="none" w:sz="0" w:space="0" w:color="auto"/>
                                    <w:bottom w:val="none" w:sz="0" w:space="0" w:color="auto"/>
                                    <w:right w:val="none" w:sz="0" w:space="0" w:color="auto"/>
                                  </w:divBdr>
                                </w:div>
                                <w:div w:id="13230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2444">
                      <w:marLeft w:val="0"/>
                      <w:marRight w:val="0"/>
                      <w:marTop w:val="0"/>
                      <w:marBottom w:val="0"/>
                      <w:divBdr>
                        <w:top w:val="none" w:sz="0" w:space="0" w:color="auto"/>
                        <w:left w:val="none" w:sz="0" w:space="0" w:color="auto"/>
                        <w:bottom w:val="none" w:sz="0" w:space="0" w:color="auto"/>
                        <w:right w:val="none" w:sz="0" w:space="0" w:color="auto"/>
                      </w:divBdr>
                      <w:divsChild>
                        <w:div w:id="1778986721">
                          <w:marLeft w:val="150"/>
                          <w:marRight w:val="150"/>
                          <w:marTop w:val="720"/>
                          <w:marBottom w:val="450"/>
                          <w:divBdr>
                            <w:top w:val="none" w:sz="0" w:space="0" w:color="auto"/>
                            <w:left w:val="none" w:sz="0" w:space="0" w:color="auto"/>
                            <w:bottom w:val="none" w:sz="0" w:space="0" w:color="auto"/>
                            <w:right w:val="none" w:sz="0" w:space="0" w:color="auto"/>
                          </w:divBdr>
                          <w:divsChild>
                            <w:div w:id="896281424">
                              <w:marLeft w:val="0"/>
                              <w:marRight w:val="0"/>
                              <w:marTop w:val="0"/>
                              <w:marBottom w:val="0"/>
                              <w:divBdr>
                                <w:top w:val="none" w:sz="0" w:space="0" w:color="auto"/>
                                <w:left w:val="none" w:sz="0" w:space="0" w:color="auto"/>
                                <w:bottom w:val="none" w:sz="0" w:space="0" w:color="auto"/>
                                <w:right w:val="none" w:sz="0" w:space="0" w:color="auto"/>
                              </w:divBdr>
                              <w:divsChild>
                                <w:div w:id="820657358">
                                  <w:marLeft w:val="0"/>
                                  <w:marRight w:val="0"/>
                                  <w:marTop w:val="0"/>
                                  <w:marBottom w:val="0"/>
                                  <w:divBdr>
                                    <w:top w:val="none" w:sz="0" w:space="0" w:color="auto"/>
                                    <w:left w:val="none" w:sz="0" w:space="0" w:color="auto"/>
                                    <w:bottom w:val="none" w:sz="0" w:space="0" w:color="auto"/>
                                    <w:right w:val="none" w:sz="0" w:space="0" w:color="auto"/>
                                  </w:divBdr>
                                </w:div>
                              </w:divsChild>
                            </w:div>
                            <w:div w:id="276789623">
                              <w:marLeft w:val="0"/>
                              <w:marRight w:val="0"/>
                              <w:marTop w:val="0"/>
                              <w:marBottom w:val="0"/>
                              <w:divBdr>
                                <w:top w:val="none" w:sz="0" w:space="0" w:color="auto"/>
                                <w:left w:val="none" w:sz="0" w:space="0" w:color="auto"/>
                                <w:bottom w:val="none" w:sz="0" w:space="0" w:color="auto"/>
                                <w:right w:val="none" w:sz="0" w:space="0" w:color="auto"/>
                              </w:divBdr>
                              <w:divsChild>
                                <w:div w:id="5174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27311">
          <w:marLeft w:val="0"/>
          <w:marRight w:val="0"/>
          <w:marTop w:val="0"/>
          <w:marBottom w:val="0"/>
          <w:divBdr>
            <w:top w:val="none" w:sz="0" w:space="0" w:color="auto"/>
            <w:left w:val="none" w:sz="0" w:space="0" w:color="auto"/>
            <w:bottom w:val="none" w:sz="0" w:space="0" w:color="auto"/>
            <w:right w:val="none" w:sz="0" w:space="0" w:color="auto"/>
          </w:divBdr>
          <w:divsChild>
            <w:div w:id="1117993798">
              <w:marLeft w:val="0"/>
              <w:marRight w:val="0"/>
              <w:marTop w:val="0"/>
              <w:marBottom w:val="0"/>
              <w:divBdr>
                <w:top w:val="none" w:sz="0" w:space="0" w:color="auto"/>
                <w:left w:val="none" w:sz="0" w:space="0" w:color="auto"/>
                <w:bottom w:val="none" w:sz="0" w:space="0" w:color="auto"/>
                <w:right w:val="none" w:sz="0" w:space="0" w:color="auto"/>
              </w:divBdr>
              <w:divsChild>
                <w:div w:id="5982889">
                  <w:marLeft w:val="0"/>
                  <w:marRight w:val="0"/>
                  <w:marTop w:val="0"/>
                  <w:marBottom w:val="0"/>
                  <w:divBdr>
                    <w:top w:val="none" w:sz="0" w:space="0" w:color="auto"/>
                    <w:left w:val="none" w:sz="0" w:space="0" w:color="auto"/>
                    <w:bottom w:val="none" w:sz="0" w:space="0" w:color="auto"/>
                    <w:right w:val="none" w:sz="0" w:space="0" w:color="auto"/>
                  </w:divBdr>
                  <w:divsChild>
                    <w:div w:id="1341277219">
                      <w:marLeft w:val="0"/>
                      <w:marRight w:val="0"/>
                      <w:marTop w:val="0"/>
                      <w:marBottom w:val="0"/>
                      <w:divBdr>
                        <w:top w:val="none" w:sz="0" w:space="0" w:color="auto"/>
                        <w:left w:val="none" w:sz="0" w:space="0" w:color="auto"/>
                        <w:bottom w:val="none" w:sz="0" w:space="0" w:color="auto"/>
                        <w:right w:val="none" w:sz="0" w:space="0" w:color="auto"/>
                      </w:divBdr>
                      <w:divsChild>
                        <w:div w:id="523829440">
                          <w:marLeft w:val="150"/>
                          <w:marRight w:val="150"/>
                          <w:marTop w:val="0"/>
                          <w:marBottom w:val="0"/>
                          <w:divBdr>
                            <w:top w:val="none" w:sz="0" w:space="0" w:color="auto"/>
                            <w:left w:val="none" w:sz="0" w:space="0" w:color="auto"/>
                            <w:bottom w:val="none" w:sz="0" w:space="0" w:color="auto"/>
                            <w:right w:val="none" w:sz="0" w:space="0" w:color="auto"/>
                          </w:divBdr>
                          <w:divsChild>
                            <w:div w:id="1323659886">
                              <w:marLeft w:val="0"/>
                              <w:marRight w:val="0"/>
                              <w:marTop w:val="0"/>
                              <w:marBottom w:val="0"/>
                              <w:divBdr>
                                <w:top w:val="none" w:sz="0" w:space="0" w:color="auto"/>
                                <w:left w:val="none" w:sz="0" w:space="0" w:color="auto"/>
                                <w:bottom w:val="none" w:sz="0" w:space="0" w:color="auto"/>
                                <w:right w:val="none" w:sz="0" w:space="0" w:color="auto"/>
                              </w:divBdr>
                              <w:divsChild>
                                <w:div w:id="17961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javoronok-ds.ru/bezopasnost-detsad-dubrovo/informatsiya-po-dorozhnoj-bezopasnosti/159-obrashchenie-k-roditelyam-s-raz-yasneniem-vozmozhnykh-pravovykh-posledstvij-narusheniyami-imi-pdd-rf-dopushchennykh-pri-soprovozhdenii-nesovershennoletnik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Рейли Ру</dc:creator>
  <cp:keywords/>
  <dc:description/>
  <cp:lastModifiedBy>Рейли Ру</cp:lastModifiedBy>
  <cp:revision>3</cp:revision>
  <dcterms:created xsi:type="dcterms:W3CDTF">2021-08-20T15:18:00Z</dcterms:created>
  <dcterms:modified xsi:type="dcterms:W3CDTF">2021-08-20T15:28:00Z</dcterms:modified>
</cp:coreProperties>
</file>